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A28" w:rsidRDefault="00FA2A28">
      <w:bookmarkStart w:id="0" w:name="_GoBack"/>
      <w:bookmarkEnd w:id="0"/>
    </w:p>
    <w:tbl>
      <w:tblPr>
        <w:tblStyle w:val="a"/>
        <w:tblW w:w="9345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FA2A28">
        <w:tc>
          <w:tcPr>
            <w:tcW w:w="9345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2A28" w:rsidRDefault="004A39A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  <w:u w:val="single"/>
              </w:rPr>
              <w:t>Enforcement</w:t>
            </w:r>
          </w:p>
          <w:p w:rsidR="00FA2A28" w:rsidRDefault="004A39AD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File case with the District Attorney’s Office</w:t>
            </w:r>
          </w:p>
          <w:p w:rsidR="00FA2A28" w:rsidRDefault="004A39AD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DAs office will move forward with the case or they will write a letter to the school district explaining why the case will not be filed</w:t>
            </w:r>
          </w:p>
        </w:tc>
      </w:tr>
      <w:tr w:rsidR="00FA2A28">
        <w:tc>
          <w:tcPr>
            <w:tcW w:w="9345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2A28" w:rsidRDefault="004A39A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  <w:u w:val="single"/>
              </w:rPr>
              <w:t>Intervention Level 3:</w:t>
            </w:r>
          </w:p>
          <w:p w:rsidR="00FA2A28" w:rsidRDefault="004A39AD">
            <w:pPr>
              <w:widowControl w:val="0"/>
              <w:spacing w:line="240" w:lineRule="auto"/>
            </w:pPr>
            <w:r>
              <w:rPr>
                <w:b/>
                <w:sz w:val="18"/>
                <w:szCs w:val="18"/>
                <w:u w:val="single"/>
              </w:rPr>
              <w:t xml:space="preserve">SARB </w:t>
            </w:r>
            <w:r>
              <w:rPr>
                <w:sz w:val="18"/>
                <w:szCs w:val="18"/>
                <w:u w:val="single"/>
              </w:rPr>
              <w:t xml:space="preserve">(School Administrator, SRO, District Attendance Administrator, School Liaison, School Administrator, School Linked Services Coordinator, Student, Parent, </w:t>
            </w:r>
          </w:p>
          <w:p w:rsidR="00FA2A28" w:rsidRDefault="004A39AD">
            <w:pPr>
              <w:widowControl w:val="0"/>
              <w:spacing w:line="240" w:lineRule="auto"/>
            </w:pPr>
            <w:r>
              <w:rPr>
                <w:b/>
                <w:sz w:val="18"/>
                <w:szCs w:val="18"/>
                <w:u w:val="single"/>
              </w:rPr>
              <w:t xml:space="preserve">           </w:t>
            </w:r>
          </w:p>
          <w:p w:rsidR="00FA2A28" w:rsidRDefault="004A39AD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 student attendance</w:t>
            </w:r>
          </w:p>
          <w:p w:rsidR="00FA2A28" w:rsidRDefault="004A39AD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 regular contact with the family</w:t>
            </w:r>
          </w:p>
          <w:p w:rsidR="00FA2A28" w:rsidRDefault="004A39AD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parent with (Sant</w:t>
            </w:r>
            <w:r>
              <w:rPr>
                <w:sz w:val="18"/>
                <w:szCs w:val="18"/>
              </w:rPr>
              <w:t>a Clara County) resources</w:t>
            </w:r>
          </w:p>
          <w:p w:rsidR="00FA2A28" w:rsidRDefault="004A39AD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Offer the Community Service Project (CSP) for community service hours</w:t>
            </w:r>
          </w:p>
          <w:p w:rsidR="00FA2A28" w:rsidRDefault="004A39AD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 referral for student/family support</w:t>
            </w:r>
          </w:p>
        </w:tc>
      </w:tr>
      <w:tr w:rsidR="00FA2A28">
        <w:tc>
          <w:tcPr>
            <w:tcW w:w="93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2A28" w:rsidRDefault="004A39A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  <w:u w:val="single"/>
              </w:rPr>
              <w:t>Intervention Level 2:</w:t>
            </w:r>
          </w:p>
          <w:p w:rsidR="00FA2A28" w:rsidRDefault="004A39AD">
            <w:pPr>
              <w:widowControl w:val="0"/>
              <w:spacing w:line="240" w:lineRule="auto"/>
            </w:pPr>
            <w:r>
              <w:rPr>
                <w:b/>
                <w:sz w:val="18"/>
                <w:szCs w:val="18"/>
                <w:u w:val="single"/>
              </w:rPr>
              <w:t xml:space="preserve">(Mediation Meeting) </w:t>
            </w:r>
            <w:r>
              <w:rPr>
                <w:sz w:val="18"/>
                <w:szCs w:val="18"/>
                <w:u w:val="single"/>
              </w:rPr>
              <w:t xml:space="preserve">(District Attorney, Attendance Administrator, School Admin./, Attendance Liaison, School Linked Services Coordinator, Parents and/or Students) </w:t>
            </w:r>
            <w:r>
              <w:rPr>
                <w:b/>
                <w:sz w:val="18"/>
                <w:szCs w:val="18"/>
                <w:u w:val="single"/>
              </w:rPr>
              <w:t>Group Meeting/Individual Meeting if needed</w:t>
            </w:r>
          </w:p>
          <w:p w:rsidR="00FA2A28" w:rsidRDefault="004A39AD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Outline attendance expectations</w:t>
            </w:r>
          </w:p>
          <w:p w:rsidR="00FA2A28" w:rsidRDefault="004A39AD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 students and parents of the law</w:t>
            </w:r>
            <w:r>
              <w:rPr>
                <w:sz w:val="18"/>
                <w:szCs w:val="18"/>
              </w:rPr>
              <w:t xml:space="preserve"> pertaining to compulsory education and consequences associated with truancy</w:t>
            </w:r>
          </w:p>
          <w:p w:rsidR="00FA2A28" w:rsidRDefault="004A39AD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student and parent with resources and referrals for programs that address barriers to good attendance</w:t>
            </w:r>
          </w:p>
          <w:p w:rsidR="00FA2A28" w:rsidRDefault="004A39AD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 student attendance</w:t>
            </w:r>
          </w:p>
        </w:tc>
      </w:tr>
      <w:tr w:rsidR="00FA2A28">
        <w:tc>
          <w:tcPr>
            <w:tcW w:w="934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2A28" w:rsidRDefault="004A39A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  <w:u w:val="single"/>
              </w:rPr>
              <w:t>Intervention Level 1:</w:t>
            </w:r>
          </w:p>
          <w:p w:rsidR="00FA2A28" w:rsidRDefault="004A39AD">
            <w:pPr>
              <w:widowControl w:val="0"/>
              <w:spacing w:line="240" w:lineRule="auto"/>
            </w:pPr>
            <w:r>
              <w:rPr>
                <w:b/>
                <w:sz w:val="18"/>
                <w:szCs w:val="18"/>
                <w:u w:val="single"/>
              </w:rPr>
              <w:t>SART</w:t>
            </w:r>
            <w:r>
              <w:rPr>
                <w:sz w:val="18"/>
                <w:szCs w:val="18"/>
                <w:u w:val="single"/>
              </w:rPr>
              <w:t xml:space="preserve"> Meeting (School Admin. and/or, District Attendance </w:t>
            </w:r>
            <w:proofErr w:type="spellStart"/>
            <w:r>
              <w:rPr>
                <w:sz w:val="18"/>
                <w:szCs w:val="18"/>
                <w:u w:val="single"/>
              </w:rPr>
              <w:t>Admin.,Attendance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 Liaison, School Linked Services Coordinator, Parents, Students) </w:t>
            </w:r>
            <w:r>
              <w:rPr>
                <w:b/>
                <w:sz w:val="18"/>
                <w:szCs w:val="18"/>
                <w:u w:val="single"/>
              </w:rPr>
              <w:t>Group Meeting/ Individual Meeting for No-Shows</w:t>
            </w:r>
          </w:p>
          <w:p w:rsidR="00FA2A28" w:rsidRDefault="004A39AD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Outline attendance expectations</w:t>
            </w:r>
          </w:p>
          <w:p w:rsidR="00FA2A28" w:rsidRDefault="004A39AD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 students and parents of the law per</w:t>
            </w:r>
            <w:r>
              <w:rPr>
                <w:sz w:val="18"/>
                <w:szCs w:val="18"/>
              </w:rPr>
              <w:t>taining to compulsory education and consequences associated with truancy</w:t>
            </w:r>
          </w:p>
          <w:p w:rsidR="00FA2A28" w:rsidRDefault="004A39AD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student and parent with resources and referrals for programs that address barriers to good attendance</w:t>
            </w:r>
          </w:p>
          <w:p w:rsidR="00FA2A28" w:rsidRDefault="004A39AD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 student attendance</w:t>
            </w:r>
          </w:p>
        </w:tc>
      </w:tr>
      <w:tr w:rsidR="00FA2A28">
        <w:tc>
          <w:tcPr>
            <w:tcW w:w="934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2A28" w:rsidRDefault="004A39A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  <w:u w:val="single"/>
              </w:rPr>
              <w:t xml:space="preserve">Prevention: </w:t>
            </w:r>
          </w:p>
          <w:p w:rsidR="00FA2A28" w:rsidRDefault="004A39AD">
            <w:pPr>
              <w:widowControl w:val="0"/>
              <w:spacing w:line="240" w:lineRule="auto"/>
            </w:pPr>
            <w:r>
              <w:rPr>
                <w:sz w:val="18"/>
                <w:szCs w:val="18"/>
                <w:u w:val="single"/>
              </w:rPr>
              <w:t>School-wide efforts to support all students</w:t>
            </w:r>
          </w:p>
          <w:p w:rsidR="00FA2A28" w:rsidRDefault="004A39AD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 students and parents of attendance policies</w:t>
            </w:r>
          </w:p>
          <w:p w:rsidR="00FA2A28" w:rsidRDefault="004A39AD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Teachers record absences with care</w:t>
            </w:r>
          </w:p>
          <w:p w:rsidR="00FA2A28" w:rsidRDefault="004A39AD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 student attendance</w:t>
            </w:r>
          </w:p>
          <w:p w:rsidR="00FA2A28" w:rsidRDefault="004A39AD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Ensure the classroom and school climate is safe and supportive for all students</w:t>
            </w:r>
          </w:p>
          <w:p w:rsidR="00FA2A28" w:rsidRDefault="004A39AD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Create engaging cla</w:t>
            </w:r>
            <w:r>
              <w:rPr>
                <w:sz w:val="18"/>
                <w:szCs w:val="18"/>
              </w:rPr>
              <w:t>ssroom environments</w:t>
            </w:r>
          </w:p>
          <w:p w:rsidR="00FA2A28" w:rsidRDefault="004A39AD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key messages with students and families and students during assemblies, in class, in the handbook, on </w:t>
            </w:r>
            <w:proofErr w:type="spellStart"/>
            <w:r>
              <w:rPr>
                <w:sz w:val="18"/>
                <w:szCs w:val="18"/>
              </w:rPr>
              <w:t>Schoolloop</w:t>
            </w:r>
            <w:proofErr w:type="spellEnd"/>
          </w:p>
          <w:p w:rsidR="00FA2A28" w:rsidRDefault="004A39AD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Recognize good and improved attendance</w:t>
            </w:r>
          </w:p>
          <w:p w:rsidR="00FA2A28" w:rsidRDefault="004A39AD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school based health supports using a universal referral form</w:t>
            </w:r>
          </w:p>
          <w:p w:rsidR="00FA2A28" w:rsidRDefault="004A39AD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Identify </w:t>
            </w:r>
            <w:r>
              <w:rPr>
                <w:sz w:val="18"/>
                <w:szCs w:val="18"/>
              </w:rPr>
              <w:t>reasons why a student is not coming to school and address them</w:t>
            </w:r>
          </w:p>
          <w:p w:rsidR="00FA2A28" w:rsidRDefault="004A39AD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 visit</w:t>
            </w:r>
          </w:p>
          <w:p w:rsidR="00FA2A28" w:rsidRDefault="004A39AD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calls</w:t>
            </w:r>
          </w:p>
          <w:p w:rsidR="00FA2A28" w:rsidRDefault="004A39A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FA2A28" w:rsidRDefault="00FA2A28"/>
    <w:sectPr w:rsidR="00FA2A28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A39AD">
      <w:pPr>
        <w:spacing w:line="240" w:lineRule="auto"/>
      </w:pPr>
      <w:r>
        <w:separator/>
      </w:r>
    </w:p>
  </w:endnote>
  <w:endnote w:type="continuationSeparator" w:id="0">
    <w:p w:rsidR="00000000" w:rsidRDefault="004A3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A39AD">
      <w:pPr>
        <w:spacing w:line="240" w:lineRule="auto"/>
      </w:pPr>
      <w:r>
        <w:separator/>
      </w:r>
    </w:p>
  </w:footnote>
  <w:footnote w:type="continuationSeparator" w:id="0">
    <w:p w:rsidR="00000000" w:rsidRDefault="004A39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A28" w:rsidRDefault="00FA2A28"/>
  <w:p w:rsidR="00FA2A28" w:rsidRDefault="004A39AD">
    <w:pPr>
      <w:jc w:val="center"/>
    </w:pPr>
    <w:r>
      <w:rPr>
        <w:b/>
        <w:sz w:val="36"/>
        <w:szCs w:val="36"/>
      </w:rPr>
      <w:t>Revised Secondary</w:t>
    </w:r>
  </w:p>
  <w:p w:rsidR="00FA2A28" w:rsidRDefault="004A39AD">
    <w:pPr>
      <w:jc w:val="center"/>
    </w:pPr>
    <w:r>
      <w:rPr>
        <w:b/>
        <w:sz w:val="36"/>
        <w:szCs w:val="36"/>
      </w:rPr>
      <w:t xml:space="preserve">Attendance Support/ Truancy Intervention Plan </w:t>
    </w:r>
    <w:r>
      <w:rPr>
        <w:b/>
        <w:sz w:val="16"/>
        <w:szCs w:val="16"/>
      </w:rPr>
      <w:t>2/7/2017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11E0B"/>
    <w:multiLevelType w:val="multilevel"/>
    <w:tmpl w:val="A66AC7F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26A4144C"/>
    <w:multiLevelType w:val="multilevel"/>
    <w:tmpl w:val="DA2EA4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3D691C32"/>
    <w:multiLevelType w:val="multilevel"/>
    <w:tmpl w:val="C39A957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460202D9"/>
    <w:multiLevelType w:val="multilevel"/>
    <w:tmpl w:val="D04C7B2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28"/>
    <w:rsid w:val="004A39AD"/>
    <w:rsid w:val="00FA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184383-4578-44C0-8BBD-032B9CD5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5FE0B5644E02A04881EF7E32AA1787F8" ma:contentTypeVersion="1" ma:contentTypeDescription="Upload an image." ma:contentTypeScope="" ma:versionID="78229e4932fe1a62ec5ffaea6a3299b1">
  <xsd:schema xmlns:xsd="http://www.w3.org/2001/XMLSchema" xmlns:xs="http://www.w3.org/2001/XMLSchema" xmlns:p="http://schemas.microsoft.com/office/2006/metadata/properties" xmlns:ns1="http://schemas.microsoft.com/sharepoint/v3" xmlns:ns2="581274A8-3757-4D97-ACEC-DE084AA8732E" xmlns:ns3="21A6850F-BF2F-4953-BA92-62D7C93B1129" xmlns:ns4="http://schemas.microsoft.com/sharepoint/v3/fields" xmlns:ns5="a23e6d57-d8a4-4f46-af0d-446ccfa6714c" targetNamespace="http://schemas.microsoft.com/office/2006/metadata/properties" ma:root="true" ma:fieldsID="e8cb7a24c30cd520f3bc5667b33b4b59" ns1:_="" ns2:_="" ns3:_="" ns4:_="" ns5:_="">
    <xsd:import namespace="http://schemas.microsoft.com/sharepoint/v3"/>
    <xsd:import namespace="581274A8-3757-4D97-ACEC-DE084AA8732E"/>
    <xsd:import namespace="21A6850F-BF2F-4953-BA92-62D7C93B1129"/>
    <xsd:import namespace="http://schemas.microsoft.com/sharepoint/v3/fields"/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3:ThumbnailExists" minOccurs="0"/>
                <xsd:element ref="ns3:PreviewExists" minOccurs="0"/>
                <xsd:element ref="ns3:ImageWidth" minOccurs="0"/>
                <xsd:element ref="ns3:ImageHeight" minOccurs="0"/>
                <xsd:element ref="ns2:ImageCreateDate" minOccurs="0"/>
                <xsd:element ref="ns4:wic_System_Copyright" minOccurs="0"/>
                <xsd:element ref="ns1:PublishingStartDate" minOccurs="0"/>
                <xsd:element ref="ns1:PublishingExpirationDate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internalName="PublishingStartDate">
      <xsd:simpleType>
        <xsd:restriction base="dms:Unknown"/>
      </xsd:simpleType>
    </xsd:element>
    <xsd:element name="PublishingExpirationDate" ma:index="28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274A8-3757-4D97-ACEC-DE084AA8732E" elementFormDefault="qualified">
    <xsd:import namespace="http://schemas.microsoft.com/office/2006/documentManagement/types"/>
    <xsd:import namespace="http://schemas.microsoft.com/office/infopath/2007/PartnerControls"/>
    <xsd:element name="ImageCreateDate" ma:index="25" nillable="true" ma:displayName="Date Picture Taken" ma:description="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6850F-BF2F-4953-BA92-62D7C93B112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_dlc_DocId xmlns="a23e6d57-d8a4-4f46-af0d-446ccfa6714c">7TUPDFEVKPPK-405-70</_dlc_DocId>
    <_dlc_DocIdUrl xmlns="a23e6d57-d8a4-4f46-af0d-446ccfa6714c">
      <Url>https://www.sccoe.org/safe-and-healthy/_layouts/15/DocIdRedir.aspx?ID=7TUPDFEVKPPK-405-70</Url>
      <Description>7TUPDFEVKPPK-405-70</Description>
    </_dlc_DocIdUrl>
    <ImageCreateDate xmlns="581274A8-3757-4D97-ACEC-DE084AA8732E" xsi:nil="true"/>
    <_dlc_DocIdPersistId xmlns="a23e6d57-d8a4-4f46-af0d-446ccfa6714c">false</_dlc_DocIdPersistId>
  </documentManagement>
</p:properties>
</file>

<file path=customXml/itemProps1.xml><?xml version="1.0" encoding="utf-8"?>
<ds:datastoreItem xmlns:ds="http://schemas.openxmlformats.org/officeDocument/2006/customXml" ds:itemID="{72715E2F-91E0-48F1-BF74-3AA1F3B5909B}"/>
</file>

<file path=customXml/itemProps2.xml><?xml version="1.0" encoding="utf-8"?>
<ds:datastoreItem xmlns:ds="http://schemas.openxmlformats.org/officeDocument/2006/customXml" ds:itemID="{D408D823-85B5-4386-93E7-36A404FBA4F7}"/>
</file>

<file path=customXml/itemProps3.xml><?xml version="1.0" encoding="utf-8"?>
<ds:datastoreItem xmlns:ds="http://schemas.openxmlformats.org/officeDocument/2006/customXml" ds:itemID="{D37176A6-09BE-4263-8001-C03CDEBDB557}"/>
</file>

<file path=customXml/itemProps4.xml><?xml version="1.0" encoding="utf-8"?>
<ds:datastoreItem xmlns:ds="http://schemas.openxmlformats.org/officeDocument/2006/customXml" ds:itemID="{8407235E-AA5C-4963-8C4A-96C2ED47FC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Clara County Office of Education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Mendiola</dc:creator>
  <cp:keywords/>
  <dc:description/>
  <cp:lastModifiedBy>Rebecca Mendiola</cp:lastModifiedBy>
  <cp:revision>2</cp:revision>
  <dcterms:created xsi:type="dcterms:W3CDTF">2017-03-21T07:02:00Z</dcterms:created>
  <dcterms:modified xsi:type="dcterms:W3CDTF">2017-03-21T07:02:00Z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0x0101009148F5A04DDD49CBA7127AADA5FB792B00AADE34325A8B49CDA8BB4DB53328F214005FE0B5644E02A04881EF7E32AA1787F8</vt:lpwstr>
  </property>
  <property fmtid="{D5CDD505-2E9C-101B-9397-08002B2CF9AE}" pid="3" name="_dlc_DocIdItemGuid">
    <vt:lpwstr>96e7c2c7-275c-4cf3-8e19-2b93a07a3765</vt:lpwstr>
  </property>
  <property fmtid="{D5CDD505-2E9C-101B-9397-08002B2CF9AE}" pid="5" name="VideoSetEmbedCode">
    <vt:lpwstr/>
  </property>
  <property fmtid="{D5CDD505-2E9C-101B-9397-08002B2CF9AE}" pid="6" name="Order">
    <vt:r8>7000</vt:r8>
  </property>
  <property fmtid="{D5CDD505-2E9C-101B-9397-08002B2CF9AE}" pid="7" name="AlternateThumbnailUrl">
    <vt:lpwstr/>
  </property>
  <property fmtid="{D5CDD505-2E9C-101B-9397-08002B2CF9AE}" pid="10" name="PeopleInMedia">
    <vt:lpwstr/>
  </property>
  <property fmtid="{D5CDD505-2E9C-101B-9397-08002B2CF9AE}" pid="12" name="vti_imgdate">
    <vt:lpwstr/>
  </property>
  <property fmtid="{D5CDD505-2E9C-101B-9397-08002B2CF9AE}" pid="13" name="VideoRenditionLabel">
    <vt:lpwstr/>
  </property>
  <property fmtid="{D5CDD505-2E9C-101B-9397-08002B2CF9AE}" pid="14" name="VideoSetOwner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9" name="VideoSetDescription">
    <vt:lpwstr/>
  </property>
  <property fmtid="{D5CDD505-2E9C-101B-9397-08002B2CF9AE}" pid="20" name="VideoSetUserOverrideEncoding">
    <vt:lpwstr/>
  </property>
  <property fmtid="{D5CDD505-2E9C-101B-9397-08002B2CF9AE}" pid="21" name="VideoSetShowDownloadLink">
    <vt:bool>false</vt:bool>
  </property>
  <property fmtid="{D5CDD505-2E9C-101B-9397-08002B2CF9AE}" pid="22" name="VideoSetShowEmbedLink">
    <vt:bool>false</vt:bool>
  </property>
  <property fmtid="{D5CDD505-2E9C-101B-9397-08002B2CF9AE}" pid="23" name="VideoSetDefaultEncoding">
    <vt:lpwstr/>
  </property>
  <property fmtid="{D5CDD505-2E9C-101B-9397-08002B2CF9AE}" pid="24" name="NoCrawl">
    <vt:bool>false</vt:bool>
  </property>
  <property fmtid="{D5CDD505-2E9C-101B-9397-08002B2CF9AE}" pid="25" name="VideoSetExternalLink">
    <vt:lpwstr/>
  </property>
  <property fmtid="{D5CDD505-2E9C-101B-9397-08002B2CF9AE}" pid="26" name="VideoSetRenditionsInfo">
    <vt:lpwstr/>
  </property>
</Properties>
</file>